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9DAEC" wp14:editId="68804980">
                <wp:simplePos x="0" y="0"/>
                <wp:positionH relativeFrom="column">
                  <wp:posOffset>2472690</wp:posOffset>
                </wp:positionH>
                <wp:positionV relativeFrom="paragraph">
                  <wp:posOffset>-234315</wp:posOffset>
                </wp:positionV>
                <wp:extent cx="344805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481" y="21394"/>
                    <wp:lineTo x="21481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4" w:rsidRPr="00F23D33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bookmarkStart w:id="0" w:name="_GoBack"/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ЗАТВЕРДЖ</w:t>
                            </w:r>
                            <w:r w:rsidR="00B57F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УЮ</w:t>
                            </w:r>
                          </w:p>
                          <w:p w:rsidR="00B57F8F" w:rsidRDefault="00B57F8F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9B1C24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Директор школи ____________ О.В. Поспєлов</w:t>
                            </w:r>
                          </w:p>
                          <w:p w:rsidR="009B1C24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bookmarkEnd w:id="0"/>
                          <w:p w:rsidR="009B1C24" w:rsidRPr="00F23D33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4.7pt;margin-top:-18.45pt;width:271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" stroked="f">
                <v:textbox>
                  <w:txbxContent>
                    <w:p w:rsidR="009B1C24" w:rsidRPr="00F23D33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bookmarkStart w:id="1" w:name="_GoBack"/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ЗАТВЕРДЖ</w:t>
                      </w:r>
                      <w:r w:rsidR="00B57F8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УЮ</w:t>
                      </w:r>
                    </w:p>
                    <w:p w:rsidR="00B57F8F" w:rsidRDefault="00B57F8F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9B1C24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Директор школи ____________ О.В. Поспєлов</w:t>
                      </w:r>
                    </w:p>
                    <w:p w:rsidR="009B1C24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bookmarkEnd w:id="1"/>
                    <w:p w:rsidR="009B1C24" w:rsidRPr="00F23D33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D1473" w:rsidRPr="00B57F8F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D1473" w:rsidRPr="00B57F8F" w:rsidRDefault="00FD1473" w:rsidP="00FD1473">
      <w:pPr>
        <w:ind w:right="85"/>
        <w:jc w:val="center"/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</w:pP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Освітня програма 1</w:t>
      </w:r>
      <w:r w:rsidR="009C3D78"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-</w:t>
      </w:r>
      <w:r w:rsidR="00592A23"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4</w:t>
      </w: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 xml:space="preserve"> клас</w:t>
      </w:r>
      <w:r w:rsidR="009C3D78"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ів</w:t>
      </w:r>
    </w:p>
    <w:p w:rsidR="00FD1473" w:rsidRPr="00B57F8F" w:rsidRDefault="00FD1473" w:rsidP="00FD1473">
      <w:pPr>
        <w:ind w:right="85"/>
        <w:jc w:val="center"/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</w:pPr>
      <w:r w:rsidRPr="00B57F8F">
        <w:rPr>
          <w:rFonts w:ascii="Georgia" w:eastAsia="Calibri" w:hAnsi="Georgia" w:cs="Times New Roman"/>
          <w:b/>
          <w:color w:val="800000"/>
          <w:sz w:val="40"/>
          <w:szCs w:val="40"/>
          <w:lang w:val="uk-UA"/>
        </w:rPr>
        <w:t xml:space="preserve">загальної  середньої освіти </w:t>
      </w: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І ступеня</w:t>
      </w:r>
    </w:p>
    <w:p w:rsidR="00B57F8F" w:rsidRDefault="00FD1473" w:rsidP="00FD1473">
      <w:pPr>
        <w:ind w:right="85"/>
        <w:jc w:val="center"/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</w:pPr>
      <w:proofErr w:type="spellStart"/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Богданівської</w:t>
      </w:r>
      <w:proofErr w:type="spellEnd"/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 xml:space="preserve"> загальноосвітньої школи </w:t>
      </w:r>
    </w:p>
    <w:p w:rsidR="00FD1473" w:rsidRPr="00B57F8F" w:rsidRDefault="00FD1473" w:rsidP="00FD1473">
      <w:pPr>
        <w:ind w:right="85"/>
        <w:jc w:val="center"/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</w:pP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 xml:space="preserve">І – ІІІ ступенів </w:t>
      </w:r>
    </w:p>
    <w:p w:rsidR="00FD1473" w:rsidRPr="00B57F8F" w:rsidRDefault="00FD1473" w:rsidP="00FD1473">
      <w:pPr>
        <w:ind w:right="85"/>
        <w:jc w:val="center"/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</w:pPr>
      <w:proofErr w:type="spellStart"/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Прибузької</w:t>
      </w:r>
      <w:proofErr w:type="spellEnd"/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 xml:space="preserve"> сільської ради Миколаївської області</w:t>
      </w:r>
    </w:p>
    <w:p w:rsidR="00DD2343" w:rsidRPr="00B57F8F" w:rsidRDefault="00DD2343" w:rsidP="00FD1473">
      <w:pPr>
        <w:ind w:right="85"/>
        <w:jc w:val="center"/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</w:pP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на 20</w:t>
      </w:r>
      <w:r w:rsidR="00592A23"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21</w:t>
      </w: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/202</w:t>
      </w:r>
      <w:r w:rsidR="00592A23"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>2</w:t>
      </w:r>
      <w:r w:rsidRPr="00B57F8F">
        <w:rPr>
          <w:rFonts w:ascii="Georgia" w:eastAsia="Calibri" w:hAnsi="Georgia" w:cs="Times New Roman"/>
          <w:b/>
          <w:bCs/>
          <w:color w:val="800000"/>
          <w:sz w:val="40"/>
          <w:szCs w:val="40"/>
          <w:lang w:val="uk-UA"/>
        </w:rPr>
        <w:t xml:space="preserve"> навчальний рік</w:t>
      </w:r>
    </w:p>
    <w:p w:rsidR="00FD1473" w:rsidRDefault="00FD1473" w:rsidP="00FD147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6F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Pr="005F29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до наказу Міністерства освіти та науки України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407 від 20.04.2018р. «Про затвердження типової освітньої програми закладів загальної середньої освіти І ступеня»)</w:t>
      </w:r>
    </w:p>
    <w:p w:rsidR="00FD1473" w:rsidRDefault="00FD1473" w:rsidP="00FD147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1473" w:rsidRDefault="00FD1473" w:rsidP="00FD1473">
      <w:pPr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D1473" w:rsidRDefault="00FD1473" w:rsidP="00FD1473">
      <w:pPr>
        <w:ind w:right="8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8C1AC1" wp14:editId="2FEB1F9A">
                <wp:simplePos x="0" y="0"/>
                <wp:positionH relativeFrom="column">
                  <wp:posOffset>2015490</wp:posOffset>
                </wp:positionH>
                <wp:positionV relativeFrom="paragraph">
                  <wp:posOffset>327025</wp:posOffset>
                </wp:positionV>
                <wp:extent cx="3829050" cy="1345565"/>
                <wp:effectExtent l="0" t="0" r="0" b="6985"/>
                <wp:wrapTight wrapText="bothSides">
                  <wp:wrapPolygon edited="0">
                    <wp:start x="0" y="0"/>
                    <wp:lineTo x="0" y="21406"/>
                    <wp:lineTo x="21493" y="21406"/>
                    <wp:lineTo x="21493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4" w:rsidRPr="00F23D33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ПОГОДЖЕНО</w:t>
                            </w:r>
                          </w:p>
                          <w:p w:rsidR="009B1C24" w:rsidRPr="00F23D33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 засіданні педагогічної ради</w:t>
                            </w:r>
                          </w:p>
                          <w:p w:rsidR="009B1C24" w:rsidRPr="00F23D33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(п</w:t>
                            </w:r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ротокол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92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від</w:t>
                            </w:r>
                            <w:r w:rsidR="00592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___________________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</w:t>
                            </w:r>
                            <w:r w:rsidR="00592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21 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:rsidR="009B1C24" w:rsidRPr="00F23D33" w:rsidRDefault="009B1C24" w:rsidP="00FD1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Голова педагогічної ради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F23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О.В.Поспєлов</w:t>
                            </w:r>
                          </w:p>
                          <w:p w:rsidR="009B1C24" w:rsidRPr="00472DB5" w:rsidRDefault="009B1C24" w:rsidP="00FD14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9B1C24" w:rsidRPr="00627507" w:rsidRDefault="009B1C24" w:rsidP="00FD147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58.7pt;margin-top:25.75pt;width:301.5pt;height:1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" stroked="f">
                <v:textbox>
                  <w:txbxContent>
                    <w:p w:rsidR="009B1C24" w:rsidRPr="00F23D33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ПОГОДЖЕНО</w:t>
                      </w:r>
                    </w:p>
                    <w:p w:rsidR="009B1C24" w:rsidRPr="00F23D33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 засіданні педагогічної ради</w:t>
                      </w:r>
                    </w:p>
                    <w:p w:rsidR="009B1C24" w:rsidRPr="00F23D33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(п</w:t>
                      </w:r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ротокол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92A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від</w:t>
                      </w:r>
                      <w:r w:rsidR="00592A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___________________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</w:t>
                      </w:r>
                      <w:r w:rsidR="00592A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21 р.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  <w:p w:rsidR="009B1C24" w:rsidRPr="00F23D33" w:rsidRDefault="009B1C24" w:rsidP="00FD14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Голова педагогічної ради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F23D3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О.В.Поспєлов</w:t>
                      </w:r>
                    </w:p>
                    <w:p w:rsidR="009B1C24" w:rsidRPr="00472DB5" w:rsidRDefault="009B1C24" w:rsidP="00FD14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9B1C24" w:rsidRPr="00627507" w:rsidRDefault="009B1C24" w:rsidP="00FD147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/>
        <w:ind w:right="85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FD1473" w:rsidRDefault="00FD1473" w:rsidP="00FD1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6E0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br/>
      </w:r>
    </w:p>
    <w:p w:rsidR="00FD1473" w:rsidRDefault="00FD1473" w:rsidP="00B57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D1473" w:rsidRPr="00D226BC" w:rsidRDefault="00FD1473" w:rsidP="00A4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lastRenderedPageBreak/>
        <w:t xml:space="preserve">Освітня програма загальної середньої освіти школи І ступеня (початкова освіта) </w:t>
      </w:r>
      <w:proofErr w:type="spellStart"/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>Богданівської</w:t>
      </w:r>
      <w:proofErr w:type="spellEnd"/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загальноосвітньої школи І-ІІІ  ступенів розроблена на виконання Закону України </w:t>
      </w:r>
      <w:r w:rsidRPr="00D226BC">
        <w:rPr>
          <w:rFonts w:ascii="Times New Roman" w:eastAsia="Calibri" w:hAnsi="Times New Roman" w:cs="Times New Roman"/>
          <w:sz w:val="25"/>
          <w:szCs w:val="25"/>
          <w:lang w:val="uk-UA" w:eastAsia="uk-UA" w:bidi="uk-UA"/>
        </w:rPr>
        <w:t>"</w:t>
      </w:r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>Про освіту</w:t>
      </w:r>
      <w:r w:rsidRPr="00D226BC">
        <w:rPr>
          <w:rFonts w:ascii="Times New Roman" w:eastAsia="Calibri" w:hAnsi="Times New Roman" w:cs="Times New Roman"/>
          <w:sz w:val="25"/>
          <w:szCs w:val="25"/>
          <w:lang w:val="uk-UA" w:eastAsia="uk-UA" w:bidi="uk-UA"/>
        </w:rPr>
        <w:t>"</w:t>
      </w:r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,  постанови Кабінету Міністрів України від 20 квітня 2011 року № 462 </w:t>
      </w:r>
      <w:r w:rsidRPr="00D226BC">
        <w:rPr>
          <w:rFonts w:ascii="Times New Roman" w:eastAsia="Calibri" w:hAnsi="Times New Roman" w:cs="Times New Roman"/>
          <w:sz w:val="25"/>
          <w:szCs w:val="25"/>
          <w:lang w:val="uk-UA" w:eastAsia="uk-UA" w:bidi="uk-UA"/>
        </w:rPr>
        <w:t>"</w:t>
      </w:r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>Про затвердження Державного стандарту початкової загальної освіти</w:t>
      </w:r>
      <w:r w:rsidRPr="00D226BC">
        <w:rPr>
          <w:rFonts w:ascii="Times New Roman" w:eastAsia="Calibri" w:hAnsi="Times New Roman" w:cs="Times New Roman"/>
          <w:sz w:val="25"/>
          <w:szCs w:val="25"/>
          <w:lang w:val="uk-UA" w:eastAsia="uk-UA" w:bidi="uk-UA"/>
        </w:rPr>
        <w:t>"</w:t>
      </w:r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за Типовою освітньою програмою</w:t>
      </w:r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 </w:t>
      </w:r>
      <w:r w:rsidRPr="00D226BC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для 1-</w:t>
      </w:r>
      <w:r w:rsidR="009D507A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4</w:t>
      </w:r>
      <w:r w:rsidRPr="00D226BC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 xml:space="preserve"> класів, розробленою під керівництвом О.Я. Савченко.</w:t>
      </w:r>
    </w:p>
    <w:p w:rsidR="00FD1473" w:rsidRPr="00D226BC" w:rsidRDefault="00FD1473" w:rsidP="00A4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Освітня програма початкової освіти (далі - Освітня програма) окреслює підходи до планування й організації </w:t>
      </w:r>
      <w:proofErr w:type="spellStart"/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>Богданівською</w:t>
      </w:r>
      <w:proofErr w:type="spellEnd"/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загальноосвітньою школою  І – ІІІ ступенів </w:t>
      </w:r>
      <w:proofErr w:type="spellStart"/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>Прибузької</w:t>
      </w:r>
      <w:proofErr w:type="spellEnd"/>
      <w:r w:rsidRPr="00D226BC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сільської ради Миколаївської області  єдиного комплексу освітніх компонентів для досягнення здобувачами освіти  1 класу обов’язкових результатів навчання, визначених Державним стандартом початкової загальної освіти ( далі – Державним стандартом).</w:t>
      </w:r>
    </w:p>
    <w:p w:rsidR="009B1C24" w:rsidRPr="00D226BC" w:rsidRDefault="009B1C24" w:rsidP="00A4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Початкова освіта здобувається з шести років (відповідно до Закону України «Про освіту»).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Програма визначає загальний обсяг навчального навантаження на тиждень, забезпечує взаємозв’язки окремих предметів, курсів за вибором, їх інтеграцію та логічну послідовність вивчення які будуть подані в рамках навчальних планів: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Метою початкової освіти є всебічний розвиток дитини, її талантів, здібностей,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 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Вимоги до обов’язкових результатів навчання визначаються з урахуванням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компетентнісного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підходу до навчання, в основу якого покладено ключові компетентності: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5)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інноваційність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компетентнісного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lastRenderedPageBreak/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суспільства;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і в групі;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Основою формування ключових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є досвід здобувачів освіти, їх потреби, які мотивують до навчання, знання та вміння, які формуються в різному освітньому середовищі (школі, родині), різноманітних соціальних ситуаціях і зумовлюють формування ставлення до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них.Спільними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для всіх ключових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- Освітню програму для 1-2 класів закладів загальної середньої освіти розроблено відповідно до Типової освітньої програми для закладів загальної середньої освіти (1-2 класи), розробленої під керівництвом О.Я. Савченко та затвердженою наказом МОН України для 1-2 класів – Державного стандарту початкової освіти (2018), типових освітніх програм (наказ МОН від 08.10.2019 </w:t>
      </w:r>
      <w:r w:rsidR="00D226BC"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№</w:t>
      </w: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1272);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- для 3-4 класів – Державного стандарту початкової освіти (2018), типових освітніх програм (наказ МОН від 08.10.2019 </w:t>
      </w:r>
      <w:r w:rsidR="00D226BC"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№</w:t>
      </w: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1273);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Програму побудовано із врахуванням таких принципів: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lastRenderedPageBreak/>
        <w:t xml:space="preserve">-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дитиноцентрованості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і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природовідповідності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- узгодження цілей, змісту і очікуваних результатів навчання;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- науковості, доступності і практичної спрямованості змісту;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- наступності і перспективності навчання;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- взаємозв’язаного формування ключових і предметних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- логічної послідовності і достатності засвоєння учнями предметних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- можливостей реалізації змісту освіти через предмети або інтегровані курси;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- творчого використання вчителем програми залежно від умов навчання;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- адаптації до індивідуальних особливостей, інтелектуальних і фізичних можливостей, потреб та інтересів дітей.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Зміст програми має потенціал для формування у здобувачів всіх ключових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. Спільними для всіх ключових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</w:p>
    <w:p w:rsidR="009B1C24" w:rsidRPr="00D226BC" w:rsidRDefault="009B1C24" w:rsidP="00A4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Освітню програму укладено за такими освітніми галузями: мовно-літературна - включає українську мову та літературу, іноземну мову (англійська);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математична - спрямована на формування математичної та інших ключових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; природнича - має на меті формування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в галузі природничих наук, основи наукового світогляду, становлення відповідальної природоохоронної поведінки у навколишньому світі; технологічна - формування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в галузі техніки і технологій, здатності до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зміни навколишнього світу засобами сучасних технологій; інформативна - формування інформаційно-комунікаційної компетентності, здатності до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розв’язання проблем з використанням цифрових пристроїв для розвитку, самовираження, здобуття навичок безпечної діяльності в інформаційному суспільстві; соціальна і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здоров’язбережувальна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 xml:space="preserve"> -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 громадянська та історична - формування громадянської та інших </w:t>
      </w:r>
      <w:proofErr w:type="spellStart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color w:val="212121"/>
          <w:sz w:val="25"/>
          <w:szCs w:val="25"/>
          <w:lang w:val="uk-UA" w:eastAsia="uk-UA"/>
        </w:rPr>
        <w:t>,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готовності до змін шляхом осмислення зв’язків між минулим і сучасним життям, активної громадянської позиції, набуття досвіду життя в соціумі з урахуванням демократичних принципів; мистецька - формування цінностей у процесі пізнання мистецтва та художньо-творчого</w:t>
      </w:r>
    </w:p>
    <w:p w:rsidR="009B1C24" w:rsidRPr="00D226BC" w:rsidRDefault="009B1C24" w:rsidP="00A4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самовираження, поваги до національної та світової мистецької спадщини; фізкультурна - формування мотивації до занять фізичною культурою і спортом для забезпечення гармонійного фізичного розвитку, вдосконалення життєво необхідних рухових умінь та навичок.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Мовно-літературна освітня галузь в 1 класі реалізується через інтегрований курс «Навчання грамоти», в 2-4 класах через навчальні предмети «Українська мова», «Літературне читання».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Математична освітня галузь реалізується через предмет «Математика».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Громадянська та історична, соціальна та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здоров’язбережувальна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, природнича, реалізується через інтегрований предмет «Я досліджую світ». 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Технологічна освітня галузь реалізується через навчальний предмет «Дизайн і технології».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Інформатична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- через предмет «Інформатика» (починаючи з 2 класу).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Мистецька галузь - через </w:t>
      </w:r>
      <w:r w:rsidR="00A46005"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окремі </w:t>
      </w: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предмети «Музичне мистецтво» </w:t>
      </w:r>
      <w:r w:rsidR="00A46005"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і «Образотворче мистецтво».</w:t>
      </w: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Фізкультурна галузь реалізується через предмет «Фізична культура.</w:t>
      </w:r>
    </w:p>
    <w:p w:rsidR="009B1C24" w:rsidRPr="00D226BC" w:rsidRDefault="00A46005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lastRenderedPageBreak/>
        <w:t>Варіативна складова використана на індивідуальні заняття  предмету «Української мова».</w:t>
      </w:r>
    </w:p>
    <w:p w:rsidR="00536808" w:rsidRPr="00D226BC" w:rsidRDefault="009B1C24" w:rsidP="0053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Програмою визначено вимоги до конкретних очікуваних результатів навчання, коротко вказано відповідний зміст кожного навчального предмета чи інтегрованого курсу. Зміст програми має потенціал для формування у здобувачів освіти ключових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, передбачених стандартами початкової освіти. 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Спільними для всіх ключових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Враховуючи інтегрований характер компетентності, у процесі реалізації Типової освітньої програми використовуються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внутрішньопредметні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і міжпредметні зв’язки, які сприяють цілісності результатів початкової освіти та переносу умінь у нові ситуації.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</w:t>
      </w:r>
      <w:r w:rsidR="00A46005"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льтатів, зазначених у програмі.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Очікувані результати навчання здобувачів освіти. Відповідно до мети та загальних цілей, окреслених у Державному стандарті, визначено завдання, які реалізуються в рамках кожної освітньої галузі. Результати навчання повинні робити внесок у формування ключових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учнів.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наформування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в учнів здатності застосовувати знання й уміння у реальних життєвих ситуаціях.</w:t>
      </w:r>
    </w:p>
    <w:p w:rsidR="009B1C24" w:rsidRPr="00D226BC" w:rsidRDefault="009B1C24" w:rsidP="00536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Необхідною умовою формування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є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діяльнісна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компетентностей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внутрішньопредметних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зв’язків, а саме: змістово-інформаційних,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операційнодіяльнісних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</w:t>
      </w:r>
      <w:r w:rsidR="00A46005"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  <w:lang w:val="uk-UA"/>
        </w:rPr>
        <w:t>і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  <w:lang w:val="uk-UA"/>
        </w:rPr>
        <w:t xml:space="preserve"> формування наукового світогляду.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Учні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набувають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досвіду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застосування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знань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практиці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перенесення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їх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proofErr w:type="gramStart"/>
      <w:r w:rsidR="00A46005" w:rsidRPr="00D226BC">
        <w:rPr>
          <w:rFonts w:ascii="Times New Roman" w:hAnsi="Times New Roman" w:cs="Times New Roman"/>
          <w:sz w:val="25"/>
          <w:szCs w:val="25"/>
        </w:rPr>
        <w:t>нов</w:t>
      </w:r>
      <w:proofErr w:type="gramEnd"/>
      <w:r w:rsidR="00A46005" w:rsidRPr="00D226BC">
        <w:rPr>
          <w:rFonts w:ascii="Times New Roman" w:hAnsi="Times New Roman" w:cs="Times New Roman"/>
          <w:sz w:val="25"/>
          <w:szCs w:val="25"/>
        </w:rPr>
        <w:t>і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46005" w:rsidRPr="00D226BC">
        <w:rPr>
          <w:rFonts w:ascii="Times New Roman" w:hAnsi="Times New Roman" w:cs="Times New Roman"/>
          <w:sz w:val="25"/>
          <w:szCs w:val="25"/>
        </w:rPr>
        <w:t>ситуації</w:t>
      </w:r>
      <w:proofErr w:type="spellEnd"/>
      <w:r w:rsidR="00A46005" w:rsidRPr="00D226BC">
        <w:rPr>
          <w:rFonts w:ascii="Times New Roman" w:hAnsi="Times New Roman" w:cs="Times New Roman"/>
          <w:sz w:val="25"/>
          <w:szCs w:val="25"/>
        </w:rPr>
        <w:t>.</w:t>
      </w:r>
    </w:p>
    <w:p w:rsidR="00A46005" w:rsidRPr="00D226BC" w:rsidRDefault="00A46005" w:rsidP="00A46005">
      <w:pPr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uk-UA" w:eastAsia="en-US"/>
        </w:rPr>
      </w:pPr>
      <w:r w:rsidRPr="00D226BC">
        <w:rPr>
          <w:rFonts w:ascii="Times New Roman" w:eastAsia="Calibri" w:hAnsi="Times New Roman" w:cs="Times New Roman"/>
          <w:sz w:val="25"/>
          <w:szCs w:val="25"/>
          <w:lang w:val="uk-UA" w:eastAsia="en-US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р. №128 «Про затвердження Нормативів наповнюваності груп дошкільних навчальних закладів (ясел-садків) </w:t>
      </w:r>
      <w:proofErr w:type="spellStart"/>
      <w:r w:rsidRPr="00D226BC">
        <w:rPr>
          <w:rFonts w:ascii="Times New Roman" w:eastAsia="Calibri" w:hAnsi="Times New Roman" w:cs="Times New Roman"/>
          <w:sz w:val="25"/>
          <w:szCs w:val="25"/>
          <w:lang w:val="uk-UA" w:eastAsia="en-US"/>
        </w:rPr>
        <w:t>компенсуючого</w:t>
      </w:r>
      <w:proofErr w:type="spellEnd"/>
      <w:r w:rsidRPr="00D226BC">
        <w:rPr>
          <w:rFonts w:ascii="Times New Roman" w:eastAsia="Calibri" w:hAnsi="Times New Roman" w:cs="Times New Roman"/>
          <w:sz w:val="25"/>
          <w:szCs w:val="25"/>
          <w:lang w:val="uk-UA" w:eastAsia="en-US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</w:t>
      </w:r>
      <w:r w:rsidRPr="00D226BC">
        <w:rPr>
          <w:rFonts w:ascii="Times New Roman" w:eastAsia="Calibri" w:hAnsi="Times New Roman" w:cs="Times New Roman"/>
          <w:sz w:val="25"/>
          <w:szCs w:val="25"/>
          <w:lang w:val="uk-UA" w:eastAsia="en-US"/>
        </w:rPr>
        <w:lastRenderedPageBreak/>
        <w:t>у загальноосвітніх навчальних закладах», зареєстрованого в Міністерстві юстиції України від 6 березня 2002 р. за № 229/6517 (зі змінами) і передбачає поділ на групи: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437"/>
        <w:gridCol w:w="3650"/>
      </w:tblGrid>
      <w:tr w:rsidR="00536808" w:rsidRPr="00D226BC" w:rsidTr="00536808">
        <w:tc>
          <w:tcPr>
            <w:tcW w:w="834" w:type="dxa"/>
            <w:vMerge w:val="restart"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en-US"/>
              </w:rPr>
              <w:t>Клас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en-US"/>
              </w:rPr>
              <w:t>Кількість учнів</w:t>
            </w:r>
          </w:p>
        </w:tc>
        <w:tc>
          <w:tcPr>
            <w:tcW w:w="3650" w:type="dxa"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en-US"/>
              </w:rPr>
              <w:t>Предмети</w:t>
            </w:r>
          </w:p>
        </w:tc>
      </w:tr>
      <w:tr w:rsidR="00536808" w:rsidRPr="00D226BC" w:rsidTr="00536808">
        <w:tc>
          <w:tcPr>
            <w:tcW w:w="834" w:type="dxa"/>
            <w:vMerge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  <w:t>Інформатика</w:t>
            </w:r>
          </w:p>
          <w:p w:rsidR="00536808" w:rsidRPr="00D226BC" w:rsidRDefault="00536808" w:rsidP="00A4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  <w:t>(на пропорційній основі)</w:t>
            </w:r>
          </w:p>
        </w:tc>
      </w:tr>
      <w:tr w:rsidR="00536808" w:rsidRPr="00D226BC" w:rsidTr="00536808">
        <w:tc>
          <w:tcPr>
            <w:tcW w:w="834" w:type="dxa"/>
            <w:shd w:val="clear" w:color="auto" w:fill="auto"/>
          </w:tcPr>
          <w:p w:rsidR="00536808" w:rsidRPr="00D226BC" w:rsidRDefault="00D226BC" w:rsidP="00A4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536808" w:rsidRPr="00D226BC" w:rsidRDefault="00536808" w:rsidP="00536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  <w:t>22</w:t>
            </w:r>
          </w:p>
        </w:tc>
        <w:tc>
          <w:tcPr>
            <w:tcW w:w="3650" w:type="dxa"/>
            <w:shd w:val="clear" w:color="auto" w:fill="auto"/>
          </w:tcPr>
          <w:p w:rsidR="00536808" w:rsidRPr="00D226BC" w:rsidRDefault="00536808" w:rsidP="00A4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</w:pPr>
            <w:r w:rsidRPr="00D226BC">
              <w:rPr>
                <w:rFonts w:ascii="Times New Roman" w:eastAsia="Calibri" w:hAnsi="Times New Roman" w:cs="Times New Roman"/>
                <w:sz w:val="25"/>
                <w:szCs w:val="25"/>
                <w:lang w:val="uk-UA" w:eastAsia="en-US"/>
              </w:rPr>
              <w:t>2 групи</w:t>
            </w:r>
          </w:p>
        </w:tc>
      </w:tr>
    </w:tbl>
    <w:p w:rsidR="00FD1473" w:rsidRPr="00D226BC" w:rsidRDefault="00FD1473" w:rsidP="00FD1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</w:pPr>
    </w:p>
    <w:p w:rsidR="00592A23" w:rsidRPr="00D226BC" w:rsidRDefault="00592A23" w:rsidP="00592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D226BC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Контроль і оцінювання навчальних досягнень здобувачів</w:t>
      </w:r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 </w:t>
      </w: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</w:t>
      </w:r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За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цих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умов контрольно-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оцінювальна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діяльність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набуває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для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здобувачів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формувального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характеру. Контроль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спрямований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на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пошук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ефективних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шляхів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поступу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кожного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здобувача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у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навчанні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а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визначення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особистих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результатів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здобувачів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не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передбачає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порівняння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із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досягненнями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інших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і не </w:t>
      </w:r>
      <w:proofErr w:type="spellStart"/>
      <w:proofErr w:type="gram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</w:t>
      </w:r>
      <w:proofErr w:type="gram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ідлягає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статистичному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обліку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з боку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адміністративних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органів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.</w:t>
      </w:r>
    </w:p>
    <w:p w:rsidR="00592A23" w:rsidRPr="00D226BC" w:rsidRDefault="00592A23" w:rsidP="0059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Упродовж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навчання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gram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в</w:t>
      </w:r>
      <w:proofErr w:type="gram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proofErr w:type="gram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початков</w:t>
      </w:r>
      <w:proofErr w:type="gram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ій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школі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здобувачі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освіти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опановують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способи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самоконтролю,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саморефлексії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і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самооцінювання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що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сприяє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вихованню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відповідальності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розвитку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інтересу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своєчасному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виявленню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прогалин у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знаннях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уміннях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навичках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та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їх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корекції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.</w:t>
      </w:r>
    </w:p>
    <w:p w:rsidR="00592A23" w:rsidRPr="00D226BC" w:rsidRDefault="00592A23" w:rsidP="0059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Навчальні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досягнення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здобувачів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у 1-2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класах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proofErr w:type="gram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</w:t>
      </w:r>
      <w:proofErr w:type="gram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ідлягають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вербальному,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формувальному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оцінюванню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, у 3-4 –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формувальному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та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підсумковому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(бальному)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оцінюванню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.</w:t>
      </w:r>
    </w:p>
    <w:p w:rsidR="00536808" w:rsidRPr="00D226BC" w:rsidRDefault="00536808" w:rsidP="00592A23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Оцінювання результатів навчання здійснюється відповідно до:</w:t>
      </w:r>
    </w:p>
    <w:p w:rsidR="00536808" w:rsidRPr="00D226BC" w:rsidRDefault="00536808" w:rsidP="00592A23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val="uk-UA" w:eastAsia="uk-UA"/>
        </w:rPr>
        <w:t xml:space="preserve">  Методичних рекомендацій щодо оцінювання результатів навчання</w:t>
      </w:r>
    </w:p>
    <w:p w:rsidR="00536808" w:rsidRPr="00D226BC" w:rsidRDefault="00536808" w:rsidP="00592A23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val="uk-UA" w:eastAsia="uk-UA"/>
        </w:rPr>
        <w:t xml:space="preserve">учнів 1-4- х класів закладів загальної середньої освіти, затверджених </w:t>
      </w:r>
      <w:r w:rsidRPr="00D226B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наказом Міністерства освіти і науки України від 13.07.2021 № 813</w:t>
      </w:r>
    </w:p>
    <w:p w:rsidR="00592A23" w:rsidRPr="00D226BC" w:rsidRDefault="00592A23" w:rsidP="00592A23">
      <w:pPr>
        <w:shd w:val="clear" w:color="auto" w:fill="FFFFFF"/>
        <w:spacing w:after="0" w:line="240" w:lineRule="auto"/>
        <w:ind w:left="142" w:firstLine="34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Навчальні досягнення здобувачів у 1-2 класах підлягають формувальному і підсумковому вербальному  оцінюванню, у 3-4 – формувальному та підсумковому </w:t>
      </w:r>
      <w:proofErr w:type="spellStart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рівневому</w:t>
      </w:r>
      <w:proofErr w:type="spellEnd"/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оцінюванню.</w:t>
      </w:r>
    </w:p>
    <w:p w:rsidR="00592A23" w:rsidRPr="00D226BC" w:rsidRDefault="00592A23" w:rsidP="00592A23">
      <w:p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Оцінювання результатів навчання здійснюється відповідно до </w:t>
      </w:r>
      <w:r w:rsidRPr="00D226BC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val="uk-UA" w:eastAsia="uk-UA"/>
        </w:rPr>
        <w:t>Методичних рекомендацій щодо оцінювання результатів навчання</w:t>
      </w: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</w:t>
      </w:r>
      <w:r w:rsidRPr="00D226BC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val="uk-UA" w:eastAsia="uk-UA"/>
        </w:rPr>
        <w:t xml:space="preserve">учнів 1-4- х класів закладів загальної середньої освіти, затверджених </w:t>
      </w:r>
      <w:r w:rsidRPr="00D226B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наказом Міністерства освіти і науки України від 13.07.2021 № 813.</w:t>
      </w:r>
    </w:p>
    <w:p w:rsidR="00592A23" w:rsidRPr="00D226BC" w:rsidRDefault="00592A23" w:rsidP="00592A23">
      <w:pPr>
        <w:shd w:val="clear" w:color="auto" w:fill="FFFFFF"/>
        <w:spacing w:after="0" w:line="240" w:lineRule="auto"/>
        <w:ind w:left="142" w:firstLine="34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Основними видами оцінювання здобувачів освіти є поточне та підсумкове (тематичне, семестрове, річне), державна підсумкова атестація.</w:t>
      </w:r>
    </w:p>
    <w:p w:rsidR="00592A23" w:rsidRPr="00D226BC" w:rsidRDefault="00592A23" w:rsidP="00592A23">
      <w:pPr>
        <w:shd w:val="clear" w:color="auto" w:fill="FFFFFF"/>
        <w:spacing w:after="0" w:line="240" w:lineRule="auto"/>
        <w:ind w:left="142" w:firstLine="34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Оприлюднення результатів контролю здійснюється відповідно до вищезазначених нормативних документів.</w:t>
      </w:r>
    </w:p>
    <w:p w:rsidR="009D35AE" w:rsidRPr="00D226BC" w:rsidRDefault="00592A23" w:rsidP="0059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D226BC">
        <w:rPr>
          <w:rFonts w:ascii="Times New Roman" w:eastAsia="Times New Roman" w:hAnsi="Times New Roman" w:cs="Times New Roman"/>
          <w:sz w:val="25"/>
          <w:szCs w:val="25"/>
          <w:lang w:eastAsia="uk-UA"/>
        </w:rPr>
        <w:t> </w:t>
      </w:r>
    </w:p>
    <w:p w:rsidR="00754F76" w:rsidRPr="00D226BC" w:rsidRDefault="00754F76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B57F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2A23" w:rsidRDefault="00592A23" w:rsidP="00D226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0308" w:rsidRPr="00C10308" w:rsidRDefault="00C10308" w:rsidP="00C10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103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Робочий навчальний план</w:t>
      </w:r>
    </w:p>
    <w:p w:rsidR="00C10308" w:rsidRPr="00C10308" w:rsidRDefault="00C10308" w:rsidP="00C1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proofErr w:type="spellStart"/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Богданівської</w:t>
      </w:r>
      <w:proofErr w:type="spellEnd"/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ЗОШ І-ІІІ ступенів</w:t>
      </w:r>
    </w:p>
    <w:p w:rsidR="00C10308" w:rsidRPr="00C10308" w:rsidRDefault="00C10308" w:rsidP="00C1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proofErr w:type="spellStart"/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Прибузької</w:t>
      </w:r>
      <w:proofErr w:type="spellEnd"/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сільської ради Миколаївської області</w:t>
      </w:r>
    </w:p>
    <w:p w:rsidR="00C10308" w:rsidRPr="00C10308" w:rsidRDefault="00C10308" w:rsidP="00C1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для 1-4 класів на 2021/2022 навчальний рік</w:t>
      </w:r>
    </w:p>
    <w:p w:rsidR="00C10308" w:rsidRPr="00C10308" w:rsidRDefault="00C10308" w:rsidP="00C103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 українською мовою навчання</w:t>
      </w:r>
    </w:p>
    <w:p w:rsidR="00C10308" w:rsidRPr="00C10308" w:rsidRDefault="00C10308" w:rsidP="00C103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C1030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5-денний тиждень</w:t>
      </w:r>
    </w:p>
    <w:p w:rsidR="00C10308" w:rsidRPr="00C10308" w:rsidRDefault="00C10308" w:rsidP="00C10308">
      <w:pPr>
        <w:keepNext/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en-US"/>
        </w:rPr>
      </w:pPr>
      <w:r w:rsidRPr="00C1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1-2 класи</w:t>
      </w:r>
      <w:r w:rsidRPr="00C10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- </w:t>
      </w:r>
      <w:r w:rsidRPr="00C10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en-US"/>
        </w:rPr>
        <w:t>Типова освітня програма, розроблена під керівництвом Савченко О.Я. Наказ МОН України від 08.10.2019 № 1272 «Про затвердження типових освітніх програм для 1-2 класів закладів загальної середньої освіти»</w:t>
      </w:r>
    </w:p>
    <w:p w:rsidR="00C10308" w:rsidRDefault="00C10308" w:rsidP="00C10308">
      <w:pPr>
        <w:keepNext/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en-US"/>
        </w:rPr>
      </w:pPr>
      <w:r w:rsidRPr="00C103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en-US"/>
        </w:rPr>
        <w:t>3-4 класи</w:t>
      </w:r>
      <w:r w:rsidRPr="00C10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en-US"/>
        </w:rPr>
        <w:t xml:space="preserve"> – Типова освітня програма, розроблена під керівництвом Савченко О.Я. Наказ МОН України від 08.10.2019 № 1273 «Про затвердження типових освітніх програм для 3-4 класів закладів загальної середньої освіти»</w:t>
      </w:r>
    </w:p>
    <w:tbl>
      <w:tblPr>
        <w:tblpPr w:leftFromText="180" w:rightFromText="180" w:vertAnchor="page" w:horzAnchor="margin" w:tblpY="4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936"/>
        <w:gridCol w:w="1279"/>
        <w:gridCol w:w="1280"/>
        <w:gridCol w:w="1280"/>
        <w:gridCol w:w="1280"/>
      </w:tblGrid>
      <w:tr w:rsidR="00D226BC" w:rsidRPr="00C10308" w:rsidTr="00D226BC">
        <w:trPr>
          <w:trHeight w:val="360"/>
        </w:trPr>
        <w:tc>
          <w:tcPr>
            <w:tcW w:w="2516" w:type="dxa"/>
            <w:vMerge w:val="restart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Назва освітньої галузі</w:t>
            </w:r>
          </w:p>
        </w:tc>
        <w:tc>
          <w:tcPr>
            <w:tcW w:w="1936" w:type="dxa"/>
            <w:vMerge w:val="restart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Навчальні предмети</w:t>
            </w:r>
          </w:p>
        </w:tc>
        <w:tc>
          <w:tcPr>
            <w:tcW w:w="5119" w:type="dxa"/>
            <w:gridSpan w:val="4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Кількість годин на тиждень</w:t>
            </w:r>
          </w:p>
        </w:tc>
      </w:tr>
      <w:tr w:rsidR="00D226BC" w:rsidRPr="00C10308" w:rsidTr="00D226BC">
        <w:trPr>
          <w:trHeight w:val="195"/>
        </w:trPr>
        <w:tc>
          <w:tcPr>
            <w:tcW w:w="2516" w:type="dxa"/>
            <w:vMerge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  <w:vMerge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 клас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 клас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 клас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4 клас</w:t>
            </w:r>
          </w:p>
        </w:tc>
      </w:tr>
      <w:tr w:rsidR="00D226BC" w:rsidRPr="00C10308" w:rsidTr="00D226BC">
        <w:trPr>
          <w:trHeight w:val="195"/>
        </w:trPr>
        <w:tc>
          <w:tcPr>
            <w:tcW w:w="2516" w:type="dxa"/>
            <w:vMerge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  <w:vMerge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 навчання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 навчання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 навчання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Українська мова навчання</w:t>
            </w:r>
          </w:p>
        </w:tc>
      </w:tr>
      <w:tr w:rsidR="00D226BC" w:rsidRPr="00C10308" w:rsidTr="00D226BC">
        <w:trPr>
          <w:trHeight w:val="195"/>
        </w:trPr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Інваріантний складник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D226BC" w:rsidRPr="00C10308" w:rsidTr="00D226BC">
        <w:tc>
          <w:tcPr>
            <w:tcW w:w="2516" w:type="dxa"/>
            <w:vMerge w:val="restart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Мовно-літературна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Навчання грамоти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D226BC" w:rsidRPr="00C10308" w:rsidTr="00D226BC">
        <w:tc>
          <w:tcPr>
            <w:tcW w:w="2516" w:type="dxa"/>
            <w:vMerge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Українська мова. Літературне читання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7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Іншомовна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Іноземна мова: англійська мова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Математична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5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Я досліджую світ (природнича,</w:t>
            </w: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громадянська й історична, соціальна, </w:t>
            </w:r>
            <w:proofErr w:type="spellStart"/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здоров’язбережувальна</w:t>
            </w:r>
            <w:proofErr w:type="spellEnd"/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 галузі)  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Я досліджую світ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Технологічна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Дизайн і технології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Інфоматична</w:t>
            </w:r>
            <w:proofErr w:type="spellEnd"/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D226BC" w:rsidRPr="00C10308" w:rsidTr="00D226BC">
        <w:tc>
          <w:tcPr>
            <w:tcW w:w="2516" w:type="dxa"/>
            <w:vMerge w:val="restart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Мистецька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Образотворче мистецтво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D226BC" w:rsidRPr="00C10308" w:rsidTr="00D226BC">
        <w:tc>
          <w:tcPr>
            <w:tcW w:w="2516" w:type="dxa"/>
            <w:vMerge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Музичне мистецтво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Фізкультурна</w:t>
            </w: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3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Усього: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25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Варіативний складник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</w:tr>
      <w:tr w:rsidR="00D226BC" w:rsidRPr="00C10308" w:rsidTr="00D226BC"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Додаткові години для проведення індивідуальних консультацій та групових занять:</w:t>
            </w:r>
          </w:p>
          <w:p w:rsidR="00D226BC" w:rsidRPr="00C10308" w:rsidRDefault="00D226BC" w:rsidP="00D226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  <w:vAlign w:val="bottom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D226BC" w:rsidRPr="00C10308" w:rsidTr="00D226BC">
        <w:trPr>
          <w:trHeight w:val="570"/>
        </w:trPr>
        <w:tc>
          <w:tcPr>
            <w:tcW w:w="251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23</w:t>
            </w:r>
          </w:p>
        </w:tc>
      </w:tr>
      <w:tr w:rsidR="00D226BC" w:rsidRPr="00C10308" w:rsidTr="00D226BC">
        <w:trPr>
          <w:trHeight w:val="270"/>
        </w:trPr>
        <w:tc>
          <w:tcPr>
            <w:tcW w:w="2516" w:type="dxa"/>
            <w:tcBorders>
              <w:bottom w:val="single" w:sz="4" w:space="0" w:color="auto"/>
            </w:tcBorders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226BC" w:rsidRPr="00C10308" w:rsidRDefault="00D226BC" w:rsidP="00D22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Сумарна кількість навчальних годин, що фінансуються з бюджету (без урахування поділу класів на групи) </w:t>
            </w:r>
          </w:p>
        </w:tc>
        <w:tc>
          <w:tcPr>
            <w:tcW w:w="1279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280" w:type="dxa"/>
          </w:tcPr>
          <w:p w:rsidR="00D226BC" w:rsidRPr="00C10308" w:rsidRDefault="00D226BC" w:rsidP="00D2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C1030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>26</w:t>
            </w:r>
          </w:p>
        </w:tc>
      </w:tr>
    </w:tbl>
    <w:p w:rsidR="00D226BC" w:rsidRDefault="00D226BC" w:rsidP="00FD1473">
      <w:pPr>
        <w:spacing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1473" w:rsidRPr="00DD2343" w:rsidRDefault="00FD1473" w:rsidP="00FD1473">
      <w:pPr>
        <w:spacing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2343">
        <w:rPr>
          <w:rFonts w:ascii="Times New Roman" w:eastAsia="Calibri" w:hAnsi="Times New Roman" w:cs="Times New Roman"/>
          <w:sz w:val="28"/>
          <w:szCs w:val="28"/>
          <w:lang w:val="uk-UA"/>
        </w:rPr>
        <w:t>Логічна послідовність вивчення предметів розкривається у відповідних навчальних програмах:</w:t>
      </w:r>
    </w:p>
    <w:p w:rsidR="009D35AE" w:rsidRDefault="00FD1473" w:rsidP="009D35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3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FD1473" w:rsidRPr="009D35AE" w:rsidRDefault="00FD1473" w:rsidP="009D35A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3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учнів загальної середньої освіти школи  І ступеня 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510"/>
        <w:gridCol w:w="2694"/>
        <w:gridCol w:w="1559"/>
        <w:gridCol w:w="1242"/>
        <w:gridCol w:w="44"/>
        <w:gridCol w:w="2791"/>
      </w:tblGrid>
      <w:tr w:rsidR="00FD1473" w:rsidRPr="00577EC8" w:rsidTr="009B1C24">
        <w:trPr>
          <w:cantSplit/>
          <w:trHeight w:val="1022"/>
        </w:trPr>
        <w:tc>
          <w:tcPr>
            <w:tcW w:w="1758" w:type="dxa"/>
            <w:shd w:val="clear" w:color="auto" w:fill="FFFFFF" w:themeFill="background1"/>
          </w:tcPr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</w:tcPr>
          <w:p w:rsidR="00FD1473" w:rsidRPr="00DD2343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  <w:r w:rsidR="00DD2343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694" w:type="dxa"/>
            <w:shd w:val="clear" w:color="auto" w:fill="FFFFFF" w:themeFill="background1"/>
          </w:tcPr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2791" w:type="dxa"/>
            <w:shd w:val="clear" w:color="auto" w:fill="FFFFFF" w:themeFill="background1"/>
          </w:tcPr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  <w:proofErr w:type="gramStart"/>
            <w:r w:rsidRPr="00577EC8">
              <w:rPr>
                <w:rFonts w:ascii="Times New Roman" w:hAnsi="Times New Roman"/>
                <w:sz w:val="20"/>
                <w:szCs w:val="20"/>
              </w:rPr>
              <w:t>дозволена</w:t>
            </w:r>
            <w:proofErr w:type="gram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473" w:rsidRPr="00577EC8" w:rsidRDefault="00FD1473" w:rsidP="00754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(ким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1473" w:rsidRPr="00577EC8" w:rsidTr="009D35AE">
        <w:trPr>
          <w:cantSplit/>
          <w:trHeight w:val="1188"/>
        </w:trPr>
        <w:tc>
          <w:tcPr>
            <w:tcW w:w="1758" w:type="dxa"/>
          </w:tcPr>
          <w:p w:rsidR="00FD1473" w:rsidRPr="00522CDE" w:rsidRDefault="00FD1473" w:rsidP="00754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473" w:rsidRPr="00BD080C" w:rsidRDefault="00FD1473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510" w:type="dxa"/>
          </w:tcPr>
          <w:p w:rsidR="00FD1473" w:rsidRDefault="00FD1473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FD1473" w:rsidRDefault="00DD2343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FD1473" w:rsidRPr="00577EC8" w:rsidRDefault="00FD1473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="009D35AE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FD1473" w:rsidRPr="00BD080C" w:rsidRDefault="00FD1473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FD1473" w:rsidRPr="00577EC8" w:rsidRDefault="00FD1473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FD1473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FD1473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FD1473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1473" w:rsidRPr="009D35AE" w:rsidRDefault="00FD1473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86" w:type="dxa"/>
            <w:gridSpan w:val="2"/>
          </w:tcPr>
          <w:p w:rsidR="00FD1473" w:rsidRPr="002011FA" w:rsidRDefault="00FD1473" w:rsidP="00754F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11FA">
              <w:rPr>
                <w:rFonts w:ascii="Times New Roman" w:hAnsi="Times New Roman" w:cs="Times New Roman"/>
                <w:lang w:val="uk-UA"/>
              </w:rPr>
              <w:t>Державна</w:t>
            </w:r>
          </w:p>
        </w:tc>
        <w:tc>
          <w:tcPr>
            <w:tcW w:w="2791" w:type="dxa"/>
          </w:tcPr>
          <w:p w:rsidR="00FD1473" w:rsidRDefault="00FD1473" w:rsidP="00754F76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FD1473" w:rsidRPr="00743051" w:rsidRDefault="00FD1473" w:rsidP="00754F76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="00743051" w:rsidRPr="00D226BC">
              <w:rPr>
                <w:rFonts w:ascii="Times New Roman" w:hAnsi="Times New Roman"/>
              </w:rPr>
              <w:t>08</w:t>
            </w:r>
            <w:r w:rsidR="00743051"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754F76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9D35AE">
        <w:trPr>
          <w:trHeight w:val="1120"/>
        </w:trPr>
        <w:tc>
          <w:tcPr>
            <w:tcW w:w="1758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510" w:type="dxa"/>
          </w:tcPr>
          <w:p w:rsidR="00754F76" w:rsidRP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35A1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0435A1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9D35AE">
        <w:trPr>
          <w:trHeight w:val="1136"/>
        </w:trPr>
        <w:tc>
          <w:tcPr>
            <w:tcW w:w="1758" w:type="dxa"/>
          </w:tcPr>
          <w:p w:rsidR="00754F76" w:rsidRPr="00BD080C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10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0435A1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754F76">
        <w:trPr>
          <w:trHeight w:val="1080"/>
        </w:trPr>
        <w:tc>
          <w:tcPr>
            <w:tcW w:w="1758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510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0435A1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9D35AE">
        <w:trPr>
          <w:trHeight w:val="1144"/>
        </w:trPr>
        <w:tc>
          <w:tcPr>
            <w:tcW w:w="1758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510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Default="00754F76" w:rsidP="00754F76">
            <w:pPr>
              <w:spacing w:after="0" w:line="240" w:lineRule="auto"/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9B1C24">
        <w:trPr>
          <w:trHeight w:val="146"/>
        </w:trPr>
        <w:tc>
          <w:tcPr>
            <w:tcW w:w="1758" w:type="dxa"/>
          </w:tcPr>
          <w:p w:rsidR="00754F76" w:rsidRPr="00BD080C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510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0435A1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9B1C24">
        <w:trPr>
          <w:trHeight w:val="146"/>
        </w:trPr>
        <w:tc>
          <w:tcPr>
            <w:tcW w:w="1758" w:type="dxa"/>
          </w:tcPr>
          <w:p w:rsidR="00754F76" w:rsidRP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4F76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10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0435A1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mon.gov.ua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754F76" w:rsidRPr="00E86D23" w:rsidTr="009B1C24">
        <w:trPr>
          <w:trHeight w:val="146"/>
        </w:trPr>
        <w:tc>
          <w:tcPr>
            <w:tcW w:w="1758" w:type="dxa"/>
          </w:tcPr>
          <w:p w:rsidR="00754F76" w:rsidRPr="00BD080C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510" w:type="dxa"/>
          </w:tcPr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0435A1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О.Я.Савченко</w:t>
            </w:r>
          </w:p>
        </w:tc>
        <w:tc>
          <w:tcPr>
            <w:tcW w:w="1559" w:type="dxa"/>
          </w:tcPr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754F76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754F76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754F76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54F76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on.gov.ua</w:t>
            </w:r>
            <w:proofErr w:type="spellEnd"/>
          </w:p>
        </w:tc>
        <w:tc>
          <w:tcPr>
            <w:tcW w:w="1242" w:type="dxa"/>
          </w:tcPr>
          <w:p w:rsidR="00754F76" w:rsidRPr="00E86D23" w:rsidRDefault="00754F76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754F76" w:rsidRPr="00E86D23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  <w:tr w:rsidR="00DD2343" w:rsidRPr="00E86D23" w:rsidTr="009B1C24">
        <w:trPr>
          <w:trHeight w:val="146"/>
        </w:trPr>
        <w:tc>
          <w:tcPr>
            <w:tcW w:w="1758" w:type="dxa"/>
          </w:tcPr>
          <w:p w:rsidR="00DD2343" w:rsidRDefault="00DD2343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510" w:type="dxa"/>
          </w:tcPr>
          <w:p w:rsidR="00DD2343" w:rsidRDefault="00DD2343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54F76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54F76" w:rsidRPr="00DD2343" w:rsidRDefault="00754F76" w:rsidP="00754F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DD2343" w:rsidRPr="00DD2343" w:rsidRDefault="00DD2343" w:rsidP="00754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343">
              <w:rPr>
                <w:rFonts w:ascii="Times New Roman" w:hAnsi="Times New Roman" w:cs="Times New Roman"/>
              </w:rPr>
              <w:t>Типова</w:t>
            </w:r>
            <w:proofErr w:type="spellEnd"/>
            <w:r w:rsidRPr="00DD2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43">
              <w:rPr>
                <w:rFonts w:ascii="Times New Roman" w:hAnsi="Times New Roman" w:cs="Times New Roman"/>
              </w:rPr>
              <w:t>освітня</w:t>
            </w:r>
            <w:proofErr w:type="spellEnd"/>
            <w:r w:rsidRPr="00DD2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43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9D3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DD2343">
              <w:rPr>
                <w:rFonts w:ascii="Times New Roman" w:hAnsi="Times New Roman" w:cs="Times New Roman"/>
              </w:rPr>
              <w:t>для</w:t>
            </w:r>
            <w:proofErr w:type="gramEnd"/>
            <w:r w:rsidRPr="00DD2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43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DD2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43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DD2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43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DD2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43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1559" w:type="dxa"/>
          </w:tcPr>
          <w:p w:rsidR="00DD2343" w:rsidRPr="00577EC8" w:rsidRDefault="00DD2343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/>
              </w:rPr>
              <w:t>Сайт МОН України</w:t>
            </w:r>
          </w:p>
          <w:p w:rsidR="00DD2343" w:rsidRDefault="00B57F8F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DD2343" w:rsidRPr="00C1387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</w:t>
              </w:r>
            </w:hyperlink>
            <w:r w:rsidR="00DD2343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D2343" w:rsidRPr="00577EC8" w:rsidRDefault="00754F76" w:rsidP="0075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="00DD2343" w:rsidRPr="00577EC8">
              <w:rPr>
                <w:rFonts w:ascii="Times New Roman" w:hAnsi="Times New Roman"/>
                <w:sz w:val="24"/>
                <w:szCs w:val="24"/>
                <w:lang w:val="uk-UA"/>
              </w:rPr>
              <w:t>on.gov.ua</w:t>
            </w:r>
            <w:proofErr w:type="spellEnd"/>
          </w:p>
        </w:tc>
        <w:tc>
          <w:tcPr>
            <w:tcW w:w="1242" w:type="dxa"/>
          </w:tcPr>
          <w:p w:rsidR="00DD2343" w:rsidRPr="00E86D23" w:rsidRDefault="00DD2343" w:rsidP="00754F76">
            <w:pPr>
              <w:spacing w:after="0" w:line="240" w:lineRule="auto"/>
            </w:pPr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835" w:type="dxa"/>
            <w:gridSpan w:val="2"/>
          </w:tcPr>
          <w:p w:rsid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>Наказ Міністерства освіти</w:t>
            </w:r>
          </w:p>
          <w:p w:rsidR="00743051" w:rsidRPr="00743051" w:rsidRDefault="00743051" w:rsidP="00743051">
            <w:pPr>
              <w:shd w:val="clear" w:color="auto" w:fill="FFFFFF"/>
              <w:spacing w:after="0" w:line="240" w:lineRule="auto"/>
              <w:ind w:left="-1148" w:firstLine="1148"/>
              <w:jc w:val="right"/>
              <w:outlineLvl w:val="3"/>
              <w:rPr>
                <w:rFonts w:ascii="Times New Roman" w:hAnsi="Times New Roman"/>
                <w:lang w:val="uk-UA"/>
              </w:rPr>
            </w:pPr>
            <w:r w:rsidRPr="00775D38">
              <w:rPr>
                <w:rFonts w:ascii="Times New Roman" w:hAnsi="Times New Roman"/>
                <w:lang w:val="uk-UA"/>
              </w:rPr>
              <w:t xml:space="preserve">і науки України </w:t>
            </w:r>
            <w:proofErr w:type="spellStart"/>
            <w:r w:rsidRPr="00BD080C">
              <w:rPr>
                <w:rFonts w:ascii="Times New Roman" w:hAnsi="Times New Roman"/>
              </w:rPr>
              <w:t>від</w:t>
            </w:r>
            <w:proofErr w:type="spellEnd"/>
            <w:r w:rsidRPr="00BD080C">
              <w:rPr>
                <w:rFonts w:ascii="Times New Roman" w:hAnsi="Times New Roman"/>
              </w:rPr>
              <w:t xml:space="preserve"> </w:t>
            </w:r>
            <w:r w:rsidRPr="00743051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1272</w:t>
            </w:r>
          </w:p>
          <w:p w:rsidR="00DD2343" w:rsidRPr="00E00EFF" w:rsidRDefault="00743051" w:rsidP="0074305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uk-UA"/>
              </w:rPr>
              <w:t>.10.2019 № 1273</w:t>
            </w:r>
          </w:p>
        </w:tc>
      </w:tr>
    </w:tbl>
    <w:p w:rsidR="00FD1473" w:rsidRPr="002011FA" w:rsidRDefault="00FD1473" w:rsidP="00FD1473">
      <w:pPr>
        <w:jc w:val="both"/>
        <w:rPr>
          <w:rFonts w:eastAsia="Calibri"/>
          <w:lang w:val="uk-UA"/>
        </w:rPr>
      </w:pPr>
    </w:p>
    <w:p w:rsidR="00FD1473" w:rsidRPr="00754F76" w:rsidRDefault="00FD1473" w:rsidP="00754F76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4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Директор школи                               О.В. Поспєлов</w:t>
      </w:r>
    </w:p>
    <w:p w:rsidR="009B1C24" w:rsidRDefault="009B1C24"/>
    <w:sectPr w:rsidR="009B1C24" w:rsidSect="00592A23">
      <w:footerReference w:type="default" r:id="rId17"/>
      <w:pgSz w:w="11906" w:h="16838"/>
      <w:pgMar w:top="1134" w:right="850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24" w:rsidRDefault="009B1C24">
      <w:pPr>
        <w:spacing w:after="0" w:line="240" w:lineRule="auto"/>
      </w:pPr>
      <w:r>
        <w:separator/>
      </w:r>
    </w:p>
  </w:endnote>
  <w:endnote w:type="continuationSeparator" w:id="0">
    <w:p w:rsidR="009B1C24" w:rsidRDefault="009B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2490"/>
      <w:docPartObj>
        <w:docPartGallery w:val="Page Numbers (Bottom of Page)"/>
        <w:docPartUnique/>
      </w:docPartObj>
    </w:sdtPr>
    <w:sdtEndPr/>
    <w:sdtContent>
      <w:p w:rsidR="00592A23" w:rsidRDefault="00592A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8F">
          <w:rPr>
            <w:noProof/>
          </w:rPr>
          <w:t>2</w:t>
        </w:r>
        <w:r>
          <w:fldChar w:fldCharType="end"/>
        </w:r>
      </w:p>
    </w:sdtContent>
  </w:sdt>
  <w:p w:rsidR="009B1C24" w:rsidRDefault="009B1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24" w:rsidRDefault="009B1C24">
      <w:pPr>
        <w:spacing w:after="0" w:line="240" w:lineRule="auto"/>
      </w:pPr>
      <w:r>
        <w:separator/>
      </w:r>
    </w:p>
  </w:footnote>
  <w:footnote w:type="continuationSeparator" w:id="0">
    <w:p w:rsidR="009B1C24" w:rsidRDefault="009B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73F2"/>
    <w:multiLevelType w:val="hybridMultilevel"/>
    <w:tmpl w:val="9D5E9992"/>
    <w:lvl w:ilvl="0" w:tplc="B5502F50">
      <w:start w:val="2"/>
      <w:numFmt w:val="bullet"/>
      <w:lvlText w:val="-"/>
      <w:lvlJc w:val="left"/>
      <w:pPr>
        <w:ind w:left="4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>
    <w:nsid w:val="7F286DE7"/>
    <w:multiLevelType w:val="hybridMultilevel"/>
    <w:tmpl w:val="00341D6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3"/>
    <w:rsid w:val="00051B79"/>
    <w:rsid w:val="00243F75"/>
    <w:rsid w:val="002B05DE"/>
    <w:rsid w:val="003F2454"/>
    <w:rsid w:val="00536808"/>
    <w:rsid w:val="00592A23"/>
    <w:rsid w:val="006E6772"/>
    <w:rsid w:val="00743051"/>
    <w:rsid w:val="00754F76"/>
    <w:rsid w:val="007621A0"/>
    <w:rsid w:val="00840112"/>
    <w:rsid w:val="00883A53"/>
    <w:rsid w:val="009B1C24"/>
    <w:rsid w:val="009C3D78"/>
    <w:rsid w:val="009D35AE"/>
    <w:rsid w:val="009D507A"/>
    <w:rsid w:val="00A026EE"/>
    <w:rsid w:val="00A46005"/>
    <w:rsid w:val="00B57F8F"/>
    <w:rsid w:val="00C10308"/>
    <w:rsid w:val="00D226BC"/>
    <w:rsid w:val="00DD2343"/>
    <w:rsid w:val="00DD2522"/>
    <w:rsid w:val="00FA2B9B"/>
    <w:rsid w:val="00FB071B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3"/>
    <w:rPr>
      <w:rFonts w:eastAsiaTheme="minorEastAsia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D234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3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40112"/>
    <w:rPr>
      <w:rFonts w:ascii="Times New Roman" w:hAnsi="Times New Roman" w:cs="Times New Roman"/>
      <w:sz w:val="20"/>
      <w:szCs w:val="20"/>
    </w:rPr>
  </w:style>
  <w:style w:type="character" w:customStyle="1" w:styleId="10">
    <w:name w:val="Стиль1 Знак"/>
    <w:basedOn w:val="a4"/>
    <w:link w:val="1"/>
    <w:rsid w:val="00840112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8401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40112"/>
  </w:style>
  <w:style w:type="paragraph" w:styleId="a5">
    <w:name w:val="List Paragraph"/>
    <w:basedOn w:val="a"/>
    <w:uiPriority w:val="34"/>
    <w:qFormat/>
    <w:rsid w:val="00FD1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D1473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D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473"/>
    <w:rPr>
      <w:rFonts w:eastAsiaTheme="minorEastAsia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D2343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34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B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5DE"/>
    <w:rPr>
      <w:rFonts w:eastAsiaTheme="minorEastAsia"/>
      <w:sz w:val="22"/>
      <w:szCs w:val="22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9B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3"/>
    <w:rPr>
      <w:rFonts w:eastAsiaTheme="minorEastAsia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D234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34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40112"/>
    <w:rPr>
      <w:rFonts w:ascii="Times New Roman" w:hAnsi="Times New Roman" w:cs="Times New Roman"/>
      <w:sz w:val="20"/>
      <w:szCs w:val="20"/>
    </w:rPr>
  </w:style>
  <w:style w:type="character" w:customStyle="1" w:styleId="10">
    <w:name w:val="Стиль1 Знак"/>
    <w:basedOn w:val="a4"/>
    <w:link w:val="1"/>
    <w:rsid w:val="00840112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8401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40112"/>
  </w:style>
  <w:style w:type="paragraph" w:styleId="a5">
    <w:name w:val="List Paragraph"/>
    <w:basedOn w:val="a"/>
    <w:uiPriority w:val="34"/>
    <w:qFormat/>
    <w:rsid w:val="00FD1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D1473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D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473"/>
    <w:rPr>
      <w:rFonts w:eastAsiaTheme="minorEastAsia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D2343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34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B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5DE"/>
    <w:rPr>
      <w:rFonts w:eastAsiaTheme="minorEastAsia"/>
      <w:sz w:val="22"/>
      <w:szCs w:val="22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9B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2021-07-30T13:03:00Z</dcterms:created>
  <dcterms:modified xsi:type="dcterms:W3CDTF">2021-08-13T06:04:00Z</dcterms:modified>
</cp:coreProperties>
</file>